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41626" cy="6619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626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Rules for Staples High School Physical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You may address the teacher as Mr./Mrs.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  <w:tab/>
        <w:t xml:space="preserve">A proper attitude should be displayed at all times, this includes: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swearing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Respecting yourself, classmates, teachers, other classes and your equipment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Participating up to your potential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  <w:tab/>
        <w:t xml:space="preserve">Your PE clothes are required </w:t>
      </w:r>
      <w:r w:rsidDel="00000000" w:rsidR="00000000" w:rsidRPr="00000000">
        <w:rPr>
          <w:i w:val="1"/>
          <w:rtl w:val="0"/>
        </w:rPr>
        <w:t xml:space="preserve">every day, </w:t>
      </w:r>
      <w:r w:rsidDel="00000000" w:rsidR="00000000" w:rsidRPr="00000000">
        <w:rPr>
          <w:rtl w:val="0"/>
        </w:rPr>
        <w:t xml:space="preserve">this includes proper footwear. If you would like to wear sweats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due to inclement weather, they must be different from what you wore to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  <w:tab/>
        <w:t xml:space="preserve">Do not abuse or break any equipment, you will be held responsible and charged for any damage. If you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are in possession of any broken equipment, you will be held accountable.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  <w:tab/>
        <w:t xml:space="preserve">The activity schedule is as follows (approximate):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minutes changing time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minutes dynamic warm up exercises and/or stretching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30-45 minutes of lesson and specified activity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5-7 minutes to clean up and 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  <w:tab/>
        <w:t xml:space="preserve">Failure to follow class procedures will result in a loss of points from your grade.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  <w:tab/>
        <w:t xml:space="preserve">Maintain a safe environment at all times. Do not endanger yourself or any other student in class at any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  <w:tab/>
        <w:t xml:space="preserve">Watch out for equipment and be aware of your surroundings. If someone is hurt, let the teacher know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immediately.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  <w:tab/>
        <w:t xml:space="preserve">You are required to purchase a lock ($5.00) from the Physical Education department. You will be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reimbursed $3.00 after the completion of your Physical Education requirements for turning in </w:t>
      </w:r>
      <w:r w:rsidDel="00000000" w:rsidR="00000000" w:rsidRPr="00000000">
        <w:rPr>
          <w:i w:val="1"/>
          <w:rtl w:val="0"/>
        </w:rPr>
        <w:t xml:space="preserve">your</w:t>
      </w:r>
      <w:r w:rsidDel="00000000" w:rsidR="00000000" w:rsidRPr="00000000">
        <w:rPr>
          <w:rtl w:val="0"/>
        </w:rPr>
        <w:t xml:space="preserve"> lock.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You are the one responsible for your belongings; please keep valuables locked up at all times when you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are away from the locker room.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  <w:tab/>
        <w:t xml:space="preserve">Students are not allowed to leave the activity area without permission. Absence from class at any time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without permission will be considered an unexcused absence.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  <w:tab/>
        <w:t xml:space="preserve">When a whistle blows or the teacher speaks, please </w:t>
      </w:r>
      <w:r w:rsidDel="00000000" w:rsidR="00000000" w:rsidRPr="00000000">
        <w:rPr>
          <w:i w:val="1"/>
          <w:rtl w:val="0"/>
        </w:rPr>
        <w:t xml:space="preserve">stop</w:t>
      </w:r>
      <w:r w:rsidDel="00000000" w:rsidR="00000000" w:rsidRPr="00000000">
        <w:rPr>
          <w:rtl w:val="0"/>
        </w:rPr>
        <w:t xml:space="preserve"> and be </w:t>
      </w:r>
      <w:r w:rsidDel="00000000" w:rsidR="00000000" w:rsidRPr="00000000">
        <w:rPr>
          <w:i w:val="1"/>
          <w:rtl w:val="0"/>
        </w:rPr>
        <w:t xml:space="preserve">quiet, </w:t>
      </w:r>
      <w:r w:rsidDel="00000000" w:rsidR="00000000" w:rsidRPr="00000000">
        <w:rPr>
          <w:rtl w:val="0"/>
        </w:rPr>
        <w:t xml:space="preserve">this is a safety issue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  <w:tab/>
        <w:t xml:space="preserve">No food (gum &amp; candy included) or drinks are allowed in the activity areas (gymnasium, fieldhouse,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pool, fitness center, outdoor fields, tennis courts, </w:t>
      </w:r>
      <w:r w:rsidDel="00000000" w:rsidR="00000000" w:rsidRPr="00000000">
        <w:rPr>
          <w:b w:val="1"/>
          <w:i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the locker rooms.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  <w:tab/>
        <w:t xml:space="preserve">Please inform the teacher of any health problems or concerns before class begins. If you do not feel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well during class please let the teacher know, do not leave class to go to the nurse.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  <w:tab/>
        <w:t xml:space="preserve">You must have a note from home or the nurse if you are unable to participate for one day. Anything over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three days will require a note from a physician. Excessive nurse’s notes are unacceptable.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</w:t>
        <w:tab/>
        <w:t xml:space="preserve">Please remember good hygiene and wash up after class and clean your P.E. clothes on a regular basis.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</w:t>
        <w:tab/>
        <w:t xml:space="preserve">As stated in SHS handbook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if you are involved with sports, you must participate in PE or you will be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ineligible for athletic participation that day (this includes game day).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</w:t>
        <w:tab/>
        <w:t xml:space="preserve">Communication time protocol.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</w:t>
        <w:tab/>
        <w:t xml:space="preserve">Have fun!!!!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Course Objectives: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 skills, techniques and strategies that will help you to be successful in a wide variety of activities and sports.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a learning environment that promotes peer support, interaction and cooperation.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Establish challenging and fun tasks or games for a wide range of abilities.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Grading:</w:t>
      </w:r>
      <w:r w:rsidDel="00000000" w:rsidR="00000000" w:rsidRPr="00000000">
        <w:rPr>
          <w:rtl w:val="0"/>
        </w:rPr>
        <w:t xml:space="preserve">     </w:t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Daily Grades &amp; Assessment Grades (10 point scale)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Daily Grades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9-10 points        </w:t>
        <w:tab/>
        <w:t xml:space="preserve">-           </w:t>
        <w:tab/>
        <w:t xml:space="preserve">All of below are met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8-9 points          </w:t>
        <w:tab/>
        <w:t xml:space="preserve">-           </w:t>
        <w:tab/>
        <w:t xml:space="preserve">One of below is missing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7-8 points          </w:t>
        <w:tab/>
        <w:t xml:space="preserve">-           </w:t>
        <w:tab/>
        <w:t xml:space="preserve">Two of below are missing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6-7 points          </w:t>
        <w:tab/>
        <w:t xml:space="preserve">-           </w:t>
        <w:tab/>
        <w:t xml:space="preserve">Three of below are missing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0-5 points          </w:t>
        <w:tab/>
        <w:t xml:space="preserve">-           </w:t>
        <w:tab/>
        <w:t xml:space="preserve">Four of below are missing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Responsibility /behavior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Participation/effort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Social/affective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 development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Concept comprehension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and school rules are followed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Skill Assessment Grades: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            </w:t>
        <w:tab/>
        <w:t xml:space="preserve">9-10 points        </w:t>
        <w:tab/>
        <w:t xml:space="preserve">-           </w:t>
        <w:tab/>
        <w:t xml:space="preserve">All cues are met during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            </w:t>
        <w:tab/>
        <w:t xml:space="preserve">8-9 points          </w:t>
        <w:tab/>
        <w:t xml:space="preserve">-           </w:t>
        <w:tab/>
        <w:t xml:space="preserve">Missing one cue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            </w:t>
        <w:tab/>
        <w:t xml:space="preserve">7-8 points          </w:t>
        <w:tab/>
        <w:t xml:space="preserve">-           </w:t>
        <w:tab/>
        <w:t xml:space="preserve">Missing two cues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            </w:t>
        <w:tab/>
        <w:t xml:space="preserve">6-7 points          </w:t>
        <w:tab/>
        <w:t xml:space="preserve">-           </w:t>
        <w:tab/>
        <w:t xml:space="preserve">Missing three cues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</w:t>
        <w:tab/>
        <w:t xml:space="preserve">            </w:t>
        <w:tab/>
        <w:t xml:space="preserve">0-5 points          </w:t>
        <w:tab/>
        <w:t xml:space="preserve">-           </w:t>
        <w:tab/>
        <w:t xml:space="preserve">One cue is met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**You will have an end of quarter evaluation/assessment that will be included in your grade.**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 and Tardies: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 stated in the SHS handbook, no more than five absences are allowed in any quarter of a Physical Education class to receive credit. Unexcused absences will result in a zero for that day and are counted as two absences regarding credit.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Arriving up to ten minutes after the bell is a </w:t>
      </w:r>
      <w:r w:rsidDel="00000000" w:rsidR="00000000" w:rsidRPr="00000000">
        <w:rPr>
          <w:i w:val="1"/>
          <w:rtl w:val="0"/>
        </w:rPr>
        <w:t xml:space="preserve">Tardy</w:t>
      </w:r>
      <w:r w:rsidDel="00000000" w:rsidR="00000000" w:rsidRPr="00000000">
        <w:rPr>
          <w:rtl w:val="0"/>
        </w:rPr>
        <w:t xml:space="preserve">, more than 10 minutes after class has begun is a </w:t>
      </w:r>
      <w:r w:rsidDel="00000000" w:rsidR="00000000" w:rsidRPr="00000000">
        <w:rPr>
          <w:i w:val="1"/>
          <w:rtl w:val="0"/>
        </w:rPr>
        <w:t xml:space="preserve">Late</w:t>
      </w:r>
      <w:r w:rsidDel="00000000" w:rsidR="00000000" w:rsidRPr="00000000">
        <w:rPr>
          <w:rtl w:val="0"/>
        </w:rPr>
        <w:t xml:space="preserve">. Students arriving more than half way through the class will be considered </w:t>
      </w:r>
      <w:r w:rsidDel="00000000" w:rsidR="00000000" w:rsidRPr="00000000">
        <w:rPr>
          <w:i w:val="1"/>
          <w:rtl w:val="0"/>
        </w:rPr>
        <w:t xml:space="preserve">Absent</w:t>
      </w:r>
      <w:r w:rsidDel="00000000" w:rsidR="00000000" w:rsidRPr="00000000">
        <w:rPr>
          <w:rtl w:val="0"/>
        </w:rPr>
        <w:t xml:space="preserve"> and a note will be required to excuse the absence.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Failure to participate in all class activities without a valid excuse will result in a loss of points from your daily grade.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Staples High School Mission Statement: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highlight w:val="white"/>
          <w:rtl w:val="0"/>
        </w:rPr>
        <w:t xml:space="preserve">"The Staples high School community inspires learning, fosters integrity, and nurtures empathy."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